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立法建议项目征集表</w:t>
      </w:r>
      <w:bookmarkEnd w:id="0"/>
    </w:p>
    <w:p>
      <w:pP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建议单位（人）：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6"/>
        <w:gridCol w:w="2632"/>
        <w:gridCol w:w="39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6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  <w:t>项目的名称</w:t>
            </w:r>
          </w:p>
        </w:tc>
        <w:tc>
          <w:tcPr>
            <w:tcW w:w="2632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  <w:t>依据</w:t>
            </w:r>
          </w:p>
        </w:tc>
        <w:tc>
          <w:tcPr>
            <w:tcW w:w="3974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  <w:t>立法需要解决的主要问题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  <w:t>（或需要规范的主要内容）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3" w:hRule="atLeast"/>
        </w:trPr>
        <w:tc>
          <w:tcPr>
            <w:tcW w:w="1916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632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974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0A6C34"/>
    <w:rsid w:val="330A6C3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2016-09-06T09:28:00Z</dcterms:created>
  <dc:creator>Administrator</dc:creator>
  <cp:lastModifiedBy>Administrator</cp:lastModifiedBy>
  <dcterms:modified xsi:type="dcterms:W3CDTF">2016-09-06T09:28:35Z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